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hint="eastAsia" w:ascii="宋体" w:hAnsi="宋体" w:cs="宋体"/>
          <w:b/>
          <w:color w:val="auto"/>
          <w:kern w:val="44"/>
          <w:sz w:val="24"/>
          <w:highlight w:val="none"/>
        </w:rPr>
      </w:pPr>
      <w:bookmarkStart w:id="0" w:name="_Toc11877"/>
      <w:r>
        <w:rPr>
          <w:rFonts w:hint="eastAsia" w:ascii="宋体" w:hAnsi="宋体" w:cs="宋体"/>
          <w:b/>
          <w:color w:val="auto"/>
          <w:kern w:val="44"/>
          <w:sz w:val="24"/>
          <w:highlight w:val="none"/>
        </w:rPr>
        <w:t>附 报名表格式</w:t>
      </w:r>
      <w:bookmarkEnd w:id="0"/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jc w:val="center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ascii="宋体" w:hAnsi="宋体" w:cs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cs="宋体"/>
          <w:color w:val="auto"/>
          <w:sz w:val="24"/>
          <w:highlight w:val="none"/>
        </w:rPr>
        <w:t>人报名申请及信息表</w:t>
      </w: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项目名称：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55"/>
        <w:gridCol w:w="423"/>
        <w:gridCol w:w="1625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人名称</w:t>
            </w:r>
          </w:p>
        </w:tc>
        <w:tc>
          <w:tcPr>
            <w:tcW w:w="65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企业营业执照号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安全生产许可证号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企业资质等级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资质证书号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法人代表姓名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委托代理人姓名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委托代理人电话</w:t>
            </w:r>
          </w:p>
        </w:tc>
        <w:tc>
          <w:tcPr>
            <w:tcW w:w="65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委托代理人邮箱</w:t>
            </w:r>
          </w:p>
        </w:tc>
        <w:tc>
          <w:tcPr>
            <w:tcW w:w="65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申请报名时间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资料费（元）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相关文件（资料）领取记录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签收人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01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招标文件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49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委托代理人签字：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01200"/>
    <w:rsid w:val="449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2022-09-30T07:00:29Z</dcterms:created>
  <dc:creator>RJWY</dc:creator>
  <cp:lastModifiedBy>郭晓玉</cp:lastModifiedBy>
  <dcterms:modified xsi:type="dcterms:W3CDTF">2022-09-30T07:11:33Z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